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54F5" w14:textId="2D615DB4" w:rsidR="002337E6" w:rsidRPr="002337E6" w:rsidRDefault="002337E6" w:rsidP="002337E6">
      <w:pPr>
        <w:pStyle w:val="ListParagraph"/>
        <w:spacing w:before="0" w:line="360" w:lineRule="auto"/>
        <w:ind w:left="0"/>
        <w:contextualSpacing w:val="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NEXTUP PRIVACY NOTICE</w:t>
      </w:r>
    </w:p>
    <w:p w14:paraId="42CBB263" w14:textId="77777777" w:rsidR="002337E6" w:rsidRDefault="002337E6" w:rsidP="002337E6">
      <w:pPr>
        <w:pStyle w:val="ListParagraph"/>
        <w:spacing w:before="0" w:line="360" w:lineRule="auto"/>
        <w:ind w:left="0"/>
        <w:contextualSpacing w:val="0"/>
        <w:jc w:val="both"/>
        <w:rPr>
          <w:rFonts w:asciiTheme="minorHAnsi" w:hAnsiTheme="minorHAnsi" w:cstheme="minorHAnsi"/>
          <w:i/>
          <w:iCs/>
          <w:color w:val="auto"/>
          <w:sz w:val="20"/>
          <w:szCs w:val="20"/>
        </w:rPr>
      </w:pPr>
    </w:p>
    <w:p w14:paraId="3D0BD16E" w14:textId="789D3A5F" w:rsidR="002337E6" w:rsidRPr="00F86D90" w:rsidRDefault="002337E6" w:rsidP="002337E6">
      <w:pPr>
        <w:pStyle w:val="ListParagraph"/>
        <w:spacing w:before="0" w:line="360" w:lineRule="auto"/>
        <w:ind w:left="0"/>
        <w:contextualSpacing w:val="0"/>
        <w:jc w:val="both"/>
        <w:rPr>
          <w:rFonts w:asciiTheme="minorHAnsi" w:hAnsiTheme="minorHAnsi" w:cstheme="minorHAnsi"/>
          <w:i/>
          <w:iCs/>
          <w:color w:val="auto"/>
          <w:sz w:val="20"/>
          <w:szCs w:val="20"/>
        </w:rPr>
      </w:pPr>
      <w:r w:rsidRPr="00F86D90">
        <w:rPr>
          <w:rFonts w:asciiTheme="minorHAnsi" w:hAnsiTheme="minorHAnsi" w:cstheme="minorHAnsi"/>
          <w:i/>
          <w:iCs/>
          <w:color w:val="auto"/>
          <w:sz w:val="20"/>
          <w:szCs w:val="20"/>
        </w:rPr>
        <w:t>(This</w:t>
      </w:r>
      <w:r w:rsidRPr="00F86D90">
        <w:rPr>
          <w:rFonts w:asciiTheme="minorHAnsi" w:hAnsiTheme="minorHAnsi" w:cstheme="minorHAnsi"/>
          <w:i/>
          <w:color w:val="auto"/>
          <w:sz w:val="20"/>
        </w:rPr>
        <w:t xml:space="preserve"> is </w:t>
      </w:r>
      <w:r w:rsidRPr="00F86D90">
        <w:rPr>
          <w:rFonts w:asciiTheme="minorHAnsi" w:hAnsiTheme="minorHAnsi" w:cstheme="minorHAnsi"/>
          <w:i/>
          <w:iCs/>
          <w:color w:val="auto"/>
          <w:sz w:val="20"/>
          <w:szCs w:val="20"/>
        </w:rPr>
        <w:t xml:space="preserve">an ever-evolving document, please </w:t>
      </w:r>
      <w:r>
        <w:rPr>
          <w:rFonts w:asciiTheme="minorHAnsi" w:hAnsiTheme="minorHAnsi" w:cstheme="minorHAnsi"/>
          <w:i/>
          <w:iCs/>
          <w:color w:val="auto"/>
          <w:sz w:val="20"/>
          <w:szCs w:val="20"/>
        </w:rPr>
        <w:t>revisit</w:t>
      </w:r>
      <w:r w:rsidRPr="00F86D90">
        <w:rPr>
          <w:rFonts w:asciiTheme="minorHAnsi" w:hAnsiTheme="minorHAnsi" w:cstheme="minorHAnsi"/>
          <w:i/>
          <w:iCs/>
          <w:color w:val="auto"/>
          <w:sz w:val="20"/>
          <w:szCs w:val="20"/>
        </w:rPr>
        <w:t xml:space="preserve"> </w:t>
      </w:r>
      <w:proofErr w:type="spellStart"/>
      <w:r>
        <w:rPr>
          <w:rFonts w:asciiTheme="minorHAnsi" w:hAnsiTheme="minorHAnsi" w:cstheme="minorHAnsi"/>
          <w:i/>
          <w:iCs/>
          <w:color w:val="auto"/>
          <w:sz w:val="20"/>
          <w:szCs w:val="20"/>
        </w:rPr>
        <w:t>NextUp’s</w:t>
      </w:r>
      <w:proofErr w:type="spellEnd"/>
      <w:r>
        <w:rPr>
          <w:rFonts w:asciiTheme="minorHAnsi" w:hAnsiTheme="minorHAnsi" w:cstheme="minorHAnsi"/>
          <w:i/>
          <w:iCs/>
          <w:color w:val="auto"/>
          <w:sz w:val="20"/>
          <w:szCs w:val="20"/>
        </w:rPr>
        <w:t xml:space="preserve"> </w:t>
      </w:r>
      <w:r w:rsidRPr="00F86D90">
        <w:rPr>
          <w:rFonts w:asciiTheme="minorHAnsi" w:hAnsiTheme="minorHAnsi" w:cstheme="minorHAnsi"/>
          <w:i/>
          <w:iCs/>
          <w:color w:val="auto"/>
          <w:sz w:val="20"/>
          <w:szCs w:val="20"/>
        </w:rPr>
        <w:t>website from time to time for the latest version)</w:t>
      </w:r>
    </w:p>
    <w:p w14:paraId="096E4E58" w14:textId="77777777" w:rsidR="002337E6" w:rsidRPr="00F86D90" w:rsidRDefault="002337E6" w:rsidP="002337E6">
      <w:pPr>
        <w:autoSpaceDE w:val="0"/>
        <w:autoSpaceDN w:val="0"/>
        <w:adjustRightInd w:val="0"/>
        <w:spacing w:line="240" w:lineRule="auto"/>
        <w:rPr>
          <w:rFonts w:asciiTheme="minorHAnsi" w:hAnsiTheme="minorHAnsi" w:cstheme="minorHAnsi"/>
        </w:rPr>
      </w:pPr>
      <w:bookmarkStart w:id="0" w:name="_Hlk75863319"/>
      <w:r w:rsidRPr="00F86D90">
        <w:rPr>
          <w:rFonts w:asciiTheme="minorHAnsi" w:hAnsiTheme="minorHAnsi" w:cstheme="minorHAnsi"/>
          <w:b/>
          <w:bCs/>
        </w:rPr>
        <w:t>The David and Tracey Frankel Foundation Trust trading as NextUp</w:t>
      </w:r>
      <w:r w:rsidRPr="00F86D90">
        <w:rPr>
          <w:rFonts w:asciiTheme="minorHAnsi" w:hAnsiTheme="minorHAnsi" w:cstheme="minorHAnsi"/>
        </w:rPr>
        <w:t xml:space="preserve">, </w:t>
      </w:r>
      <w:bookmarkStart w:id="1" w:name="_Hlk75863349"/>
      <w:bookmarkEnd w:id="0"/>
      <w:r w:rsidRPr="00F86D90">
        <w:rPr>
          <w:rFonts w:asciiTheme="minorHAnsi" w:hAnsiTheme="minorHAnsi" w:cstheme="minorHAnsi"/>
        </w:rPr>
        <w:t>a trust</w:t>
      </w:r>
      <w:bookmarkEnd w:id="1"/>
      <w:r w:rsidRPr="00F86D90">
        <w:rPr>
          <w:rFonts w:asciiTheme="minorHAnsi" w:hAnsiTheme="minorHAnsi" w:cstheme="minorHAnsi"/>
        </w:rPr>
        <w:t xml:space="preserve"> having its address at Olivienhoutbosch Library, Cr. Lindani and Waterberg Street, Oliveinhoutbosch, 0175 (“</w:t>
      </w:r>
      <w:r w:rsidRPr="00F86D90">
        <w:rPr>
          <w:rFonts w:asciiTheme="minorHAnsi" w:hAnsiTheme="minorHAnsi" w:cstheme="minorHAnsi"/>
          <w:b/>
          <w:bCs/>
        </w:rPr>
        <w:t>NextUp</w:t>
      </w:r>
      <w:r w:rsidRPr="00F86D90">
        <w:rPr>
          <w:rFonts w:asciiTheme="minorHAnsi" w:hAnsiTheme="minorHAnsi" w:cstheme="minorHAnsi"/>
        </w:rPr>
        <w:t>”, “</w:t>
      </w:r>
      <w:r w:rsidRPr="00F86D90">
        <w:rPr>
          <w:rFonts w:asciiTheme="minorHAnsi" w:hAnsiTheme="minorHAnsi" w:cstheme="minorHAnsi"/>
          <w:b/>
          <w:bCs/>
        </w:rPr>
        <w:t>we</w:t>
      </w:r>
      <w:r w:rsidRPr="00F86D90">
        <w:rPr>
          <w:rFonts w:asciiTheme="minorHAnsi" w:hAnsiTheme="minorHAnsi" w:cstheme="minorHAnsi"/>
        </w:rPr>
        <w:t>”, “</w:t>
      </w:r>
      <w:r w:rsidRPr="00F86D90">
        <w:rPr>
          <w:rFonts w:asciiTheme="minorHAnsi" w:hAnsiTheme="minorHAnsi" w:cstheme="minorHAnsi"/>
          <w:b/>
          <w:bCs/>
        </w:rPr>
        <w:t>our</w:t>
      </w:r>
      <w:r w:rsidRPr="00F86D90">
        <w:rPr>
          <w:rFonts w:asciiTheme="minorHAnsi" w:hAnsiTheme="minorHAnsi" w:cstheme="minorHAnsi"/>
        </w:rPr>
        <w:t>”).</w:t>
      </w:r>
    </w:p>
    <w:p w14:paraId="67C0303A"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53070BFE"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We are committed to complying with applicable data protection laws and set out below details regarding our approach to data protection in all our operations.</w:t>
      </w:r>
    </w:p>
    <w:p w14:paraId="5063F0D4"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251AE1E3"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 xml:space="preserve">This privacy notice applies to all third parties including, students, their families, partners, NGOs, suppliers, potential </w:t>
      </w:r>
      <w:proofErr w:type="gramStart"/>
      <w:r w:rsidRPr="00F86D90">
        <w:rPr>
          <w:rFonts w:asciiTheme="minorHAnsi" w:hAnsiTheme="minorHAnsi" w:cstheme="minorHAnsi"/>
        </w:rPr>
        <w:t>employees</w:t>
      </w:r>
      <w:proofErr w:type="gramEnd"/>
      <w:r w:rsidRPr="00F86D90">
        <w:rPr>
          <w:rFonts w:asciiTheme="minorHAnsi" w:hAnsiTheme="minorHAnsi" w:cstheme="minorHAnsi"/>
        </w:rPr>
        <w:t xml:space="preserve"> and other persons who engage with us. If you are an employee or consultant, please contact the Information Officer for the Privacy Notice that is applicable you.</w:t>
      </w:r>
    </w:p>
    <w:p w14:paraId="13589862" w14:textId="77777777" w:rsidR="002337E6" w:rsidRPr="00F86D90" w:rsidRDefault="002337E6" w:rsidP="002337E6">
      <w:pPr>
        <w:autoSpaceDE w:val="0"/>
        <w:autoSpaceDN w:val="0"/>
        <w:adjustRightInd w:val="0"/>
        <w:spacing w:line="240" w:lineRule="auto"/>
        <w:rPr>
          <w:rFonts w:asciiTheme="minorHAnsi" w:hAnsiTheme="minorHAnsi" w:cstheme="minorHAnsi"/>
          <w:bCs/>
          <w:i/>
        </w:rPr>
      </w:pPr>
      <w:bookmarkStart w:id="2" w:name="co_anchor_a216371_1"/>
      <w:bookmarkEnd w:id="2"/>
    </w:p>
    <w:p w14:paraId="48DAB60D" w14:textId="77777777" w:rsidR="002337E6" w:rsidRPr="00F86D90" w:rsidRDefault="002337E6" w:rsidP="002337E6">
      <w:pPr>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 xml:space="preserve">Information we collect from students and their </w:t>
      </w:r>
      <w:proofErr w:type="gramStart"/>
      <w:r w:rsidRPr="00F86D90">
        <w:rPr>
          <w:rFonts w:asciiTheme="minorHAnsi" w:hAnsiTheme="minorHAnsi" w:cstheme="minorHAnsi"/>
          <w:b/>
          <w:bCs/>
        </w:rPr>
        <w:t>families</w:t>
      </w:r>
      <w:proofErr w:type="gramEnd"/>
    </w:p>
    <w:p w14:paraId="0986F162"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We collect names, </w:t>
      </w:r>
      <w:r>
        <w:rPr>
          <w:rFonts w:asciiTheme="minorHAnsi" w:hAnsiTheme="minorHAnsi" w:cstheme="minorHAnsi"/>
          <w:bCs/>
        </w:rPr>
        <w:t xml:space="preserve">age, </w:t>
      </w:r>
      <w:r w:rsidRPr="00F86D90">
        <w:rPr>
          <w:rFonts w:asciiTheme="minorHAnsi" w:hAnsiTheme="minorHAnsi" w:cstheme="minorHAnsi"/>
          <w:bCs/>
        </w:rPr>
        <w:t>contact details, address, school grades and any information students share with us</w:t>
      </w:r>
      <w:r>
        <w:rPr>
          <w:rFonts w:asciiTheme="minorHAnsi" w:hAnsiTheme="minorHAnsi" w:cstheme="minorHAnsi"/>
          <w:bCs/>
        </w:rPr>
        <w:t xml:space="preserve"> or the third parties we work with</w:t>
      </w:r>
      <w:r w:rsidRPr="00F86D90">
        <w:rPr>
          <w:rFonts w:asciiTheme="minorHAnsi" w:hAnsiTheme="minorHAnsi" w:cstheme="minorHAnsi"/>
          <w:bCs/>
        </w:rPr>
        <w:t xml:space="preserve"> during our social </w:t>
      </w:r>
      <w:r>
        <w:rPr>
          <w:rFonts w:asciiTheme="minorHAnsi" w:hAnsiTheme="minorHAnsi" w:cstheme="minorHAnsi"/>
          <w:bCs/>
        </w:rPr>
        <w:t xml:space="preserve">development sessions, </w:t>
      </w:r>
      <w:r w:rsidRPr="00F86D90">
        <w:rPr>
          <w:rFonts w:asciiTheme="minorHAnsi" w:hAnsiTheme="minorHAnsi" w:cstheme="minorHAnsi"/>
          <w:bCs/>
        </w:rPr>
        <w:t>career development sessions</w:t>
      </w:r>
      <w:r>
        <w:rPr>
          <w:rFonts w:asciiTheme="minorHAnsi" w:hAnsiTheme="minorHAnsi" w:cstheme="minorHAnsi"/>
          <w:bCs/>
        </w:rPr>
        <w:t xml:space="preserve"> and/or excursions.</w:t>
      </w:r>
      <w:r w:rsidRPr="00F86D90">
        <w:rPr>
          <w:rFonts w:asciiTheme="minorHAnsi" w:hAnsiTheme="minorHAnsi" w:cstheme="minorHAnsi"/>
          <w:bCs/>
        </w:rPr>
        <w:t xml:space="preserve"> We collect this information for the purposes of communicating with </w:t>
      </w:r>
      <w:r>
        <w:rPr>
          <w:rFonts w:asciiTheme="minorHAnsi" w:hAnsiTheme="minorHAnsi" w:cstheme="minorHAnsi"/>
          <w:bCs/>
        </w:rPr>
        <w:t>the student</w:t>
      </w:r>
      <w:r w:rsidRPr="00F86D90">
        <w:rPr>
          <w:rFonts w:asciiTheme="minorHAnsi" w:hAnsiTheme="minorHAnsi" w:cstheme="minorHAnsi"/>
          <w:bCs/>
        </w:rPr>
        <w:t xml:space="preserve"> and for assisting </w:t>
      </w:r>
      <w:r>
        <w:rPr>
          <w:rFonts w:asciiTheme="minorHAnsi" w:hAnsiTheme="minorHAnsi" w:cstheme="minorHAnsi"/>
          <w:bCs/>
        </w:rPr>
        <w:t>the student</w:t>
      </w:r>
      <w:r w:rsidRPr="00F86D90">
        <w:rPr>
          <w:rFonts w:asciiTheme="minorHAnsi" w:hAnsiTheme="minorHAnsi" w:cstheme="minorHAnsi"/>
          <w:bCs/>
        </w:rPr>
        <w:t xml:space="preserve"> in </w:t>
      </w:r>
      <w:r>
        <w:rPr>
          <w:rFonts w:asciiTheme="minorHAnsi" w:hAnsiTheme="minorHAnsi" w:cstheme="minorHAnsi"/>
          <w:bCs/>
        </w:rPr>
        <w:t>his/her</w:t>
      </w:r>
      <w:r w:rsidRPr="00F86D90">
        <w:rPr>
          <w:rFonts w:asciiTheme="minorHAnsi" w:hAnsiTheme="minorHAnsi" w:cstheme="minorHAnsi"/>
          <w:bCs/>
        </w:rPr>
        <w:t xml:space="preserve"> educational and career development</w:t>
      </w:r>
      <w:r>
        <w:rPr>
          <w:rFonts w:asciiTheme="minorHAnsi" w:hAnsiTheme="minorHAnsi" w:cstheme="minorHAnsi"/>
          <w:bCs/>
        </w:rPr>
        <w:t xml:space="preserve"> and general wellness</w:t>
      </w:r>
      <w:r w:rsidRPr="00F86D90">
        <w:rPr>
          <w:rFonts w:asciiTheme="minorHAnsi" w:hAnsiTheme="minorHAnsi" w:cstheme="minorHAnsi"/>
          <w:bCs/>
        </w:rPr>
        <w:t>.</w:t>
      </w:r>
    </w:p>
    <w:p w14:paraId="18E6FC38"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7066ABFC"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We collect names</w:t>
      </w:r>
      <w:r>
        <w:rPr>
          <w:rFonts w:asciiTheme="minorHAnsi" w:hAnsiTheme="minorHAnsi" w:cstheme="minorHAnsi"/>
          <w:bCs/>
        </w:rPr>
        <w:t>, identification number, address</w:t>
      </w:r>
      <w:r w:rsidRPr="00F86D90">
        <w:rPr>
          <w:rFonts w:asciiTheme="minorHAnsi" w:hAnsiTheme="minorHAnsi" w:cstheme="minorHAnsi"/>
          <w:bCs/>
        </w:rPr>
        <w:t xml:space="preserve"> and contact details from family members </w:t>
      </w:r>
      <w:proofErr w:type="gramStart"/>
      <w:r w:rsidRPr="00F86D90">
        <w:rPr>
          <w:rFonts w:asciiTheme="minorHAnsi" w:hAnsiTheme="minorHAnsi" w:cstheme="minorHAnsi"/>
          <w:bCs/>
        </w:rPr>
        <w:t>in order to</w:t>
      </w:r>
      <w:proofErr w:type="gramEnd"/>
      <w:r w:rsidRPr="00F86D90">
        <w:rPr>
          <w:rFonts w:asciiTheme="minorHAnsi" w:hAnsiTheme="minorHAnsi" w:cstheme="minorHAnsi"/>
          <w:bCs/>
        </w:rPr>
        <w:t xml:space="preserve"> obtain necessary consent and engage with you regarding the students.</w:t>
      </w:r>
      <w:r>
        <w:rPr>
          <w:rFonts w:asciiTheme="minorHAnsi" w:hAnsiTheme="minorHAnsi" w:cstheme="minorHAnsi"/>
          <w:bCs/>
        </w:rPr>
        <w:t xml:space="preserve"> Students may also share information personal information about family members in our consultations with them.</w:t>
      </w:r>
    </w:p>
    <w:p w14:paraId="2DE0D2DE"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25064CEA"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Sometimes the information we collect may not be directly from you. For example, we may collect information from the school of the student </w:t>
      </w:r>
      <w:proofErr w:type="gramStart"/>
      <w:r w:rsidRPr="00F86D90">
        <w:rPr>
          <w:rFonts w:asciiTheme="minorHAnsi" w:hAnsiTheme="minorHAnsi" w:cstheme="minorHAnsi"/>
          <w:bCs/>
        </w:rPr>
        <w:t>in order for</w:t>
      </w:r>
      <w:proofErr w:type="gramEnd"/>
      <w:r w:rsidRPr="00F86D90">
        <w:rPr>
          <w:rFonts w:asciiTheme="minorHAnsi" w:hAnsiTheme="minorHAnsi" w:cstheme="minorHAnsi"/>
          <w:bCs/>
        </w:rPr>
        <w:t xml:space="preserve"> us to be able to contact the student or family or assist the student and monitor progress. We also may receive information from healthcare professionals we refer the student to – we would only receive this information in instances where the student and/or parent or guardian has given them consent to share the information with us or where their professional conduct and rules require sharing information with us, for example, where they need to share information to protect you or someone else from harm. </w:t>
      </w:r>
      <w:r>
        <w:rPr>
          <w:rFonts w:asciiTheme="minorHAnsi" w:hAnsiTheme="minorHAnsi" w:cstheme="minorHAnsi"/>
          <w:bCs/>
        </w:rPr>
        <w:t>We may also receive personal information about you from the third parties we work with to engage with you.</w:t>
      </w:r>
    </w:p>
    <w:p w14:paraId="7DC184AC"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040BA842"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We may post photos or videos of the student on our website and/or social media sites or publish them in newsletters or brochures. We do this for promotion of our organisation and/or to promote you for potential employment opportunities. </w:t>
      </w:r>
    </w:p>
    <w:p w14:paraId="4E42A37F"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6D872FD4"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The provision o</w:t>
      </w:r>
      <w:r>
        <w:rPr>
          <w:rFonts w:asciiTheme="minorHAnsi" w:hAnsiTheme="minorHAnsi" w:cstheme="minorHAnsi"/>
          <w:bCs/>
        </w:rPr>
        <w:t>f</w:t>
      </w:r>
      <w:r w:rsidRPr="00F86D90">
        <w:rPr>
          <w:rFonts w:asciiTheme="minorHAnsi" w:hAnsiTheme="minorHAnsi" w:cstheme="minorHAnsi"/>
          <w:bCs/>
        </w:rPr>
        <w:t xml:space="preserve"> the above information is entirely voluntary but </w:t>
      </w:r>
      <w:proofErr w:type="spellStart"/>
      <w:r w:rsidRPr="00F86D90">
        <w:rPr>
          <w:rFonts w:asciiTheme="minorHAnsi" w:hAnsiTheme="minorHAnsi" w:cstheme="minorHAnsi"/>
          <w:bCs/>
        </w:rPr>
        <w:t>its</w:t>
      </w:r>
      <w:proofErr w:type="spellEnd"/>
      <w:r w:rsidRPr="00F86D90">
        <w:rPr>
          <w:rFonts w:asciiTheme="minorHAnsi" w:hAnsiTheme="minorHAnsi" w:cstheme="minorHAnsi"/>
          <w:bCs/>
        </w:rPr>
        <w:t xml:space="preserve"> important to note that</w:t>
      </w:r>
      <w:r>
        <w:rPr>
          <w:rFonts w:asciiTheme="minorHAnsi" w:hAnsiTheme="minorHAnsi" w:cstheme="minorHAnsi"/>
          <w:bCs/>
        </w:rPr>
        <w:t xml:space="preserve"> if we do not receive certain </w:t>
      </w:r>
      <w:proofErr w:type="gramStart"/>
      <w:r>
        <w:rPr>
          <w:rFonts w:asciiTheme="minorHAnsi" w:hAnsiTheme="minorHAnsi" w:cstheme="minorHAnsi"/>
          <w:bCs/>
        </w:rPr>
        <w:t>information</w:t>
      </w:r>
      <w:proofErr w:type="gramEnd"/>
      <w:r w:rsidRPr="00F86D90">
        <w:rPr>
          <w:rFonts w:asciiTheme="minorHAnsi" w:hAnsiTheme="minorHAnsi" w:cstheme="minorHAnsi"/>
          <w:bCs/>
        </w:rPr>
        <w:t xml:space="preserve"> it may limit the amount of support we can provide</w:t>
      </w:r>
      <w:r>
        <w:rPr>
          <w:rFonts w:asciiTheme="minorHAnsi" w:hAnsiTheme="minorHAnsi" w:cstheme="minorHAnsi"/>
          <w:bCs/>
        </w:rPr>
        <w:t xml:space="preserve"> </w:t>
      </w:r>
      <w:r w:rsidRPr="00F86D90">
        <w:rPr>
          <w:rFonts w:asciiTheme="minorHAnsi" w:hAnsiTheme="minorHAnsi" w:cstheme="minorHAnsi"/>
          <w:bCs/>
        </w:rPr>
        <w:t xml:space="preserve">or the students level of participation in our </w:t>
      </w:r>
      <w:r>
        <w:rPr>
          <w:rFonts w:asciiTheme="minorHAnsi" w:hAnsiTheme="minorHAnsi" w:cstheme="minorHAnsi"/>
          <w:bCs/>
        </w:rPr>
        <w:t>activities</w:t>
      </w:r>
      <w:r w:rsidRPr="00F86D90">
        <w:rPr>
          <w:rFonts w:asciiTheme="minorHAnsi" w:hAnsiTheme="minorHAnsi" w:cstheme="minorHAnsi"/>
          <w:bCs/>
        </w:rPr>
        <w:t>.</w:t>
      </w:r>
    </w:p>
    <w:p w14:paraId="7642B90B"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78C1E3E3" w14:textId="77777777" w:rsidR="002337E6" w:rsidRPr="00F86D90" w:rsidRDefault="002337E6" w:rsidP="002337E6">
      <w:pPr>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 xml:space="preserve">Information we collect from third </w:t>
      </w:r>
      <w:proofErr w:type="gramStart"/>
      <w:r w:rsidRPr="00F86D90">
        <w:rPr>
          <w:rFonts w:asciiTheme="minorHAnsi" w:hAnsiTheme="minorHAnsi" w:cstheme="minorHAnsi"/>
          <w:b/>
          <w:bCs/>
        </w:rPr>
        <w:t>parties</w:t>
      </w:r>
      <w:proofErr w:type="gramEnd"/>
    </w:p>
    <w:p w14:paraId="41507646"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We collect names, contact details of schools and applicable staff for the purposes of communicating with you and assisting </w:t>
      </w:r>
      <w:r>
        <w:rPr>
          <w:rFonts w:asciiTheme="minorHAnsi" w:hAnsiTheme="minorHAnsi" w:cstheme="minorHAnsi"/>
          <w:bCs/>
        </w:rPr>
        <w:t xml:space="preserve">the </w:t>
      </w:r>
      <w:r w:rsidRPr="00F86D90">
        <w:rPr>
          <w:rFonts w:asciiTheme="minorHAnsi" w:hAnsiTheme="minorHAnsi" w:cstheme="minorHAnsi"/>
          <w:bCs/>
        </w:rPr>
        <w:t xml:space="preserve">students. </w:t>
      </w:r>
    </w:p>
    <w:p w14:paraId="46D62A2E"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211CFCE1"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We collect names and contact details, relevant employ</w:t>
      </w:r>
      <w:r>
        <w:rPr>
          <w:rFonts w:asciiTheme="minorHAnsi" w:hAnsiTheme="minorHAnsi" w:cstheme="minorHAnsi"/>
          <w:bCs/>
        </w:rPr>
        <w:t>ee</w:t>
      </w:r>
      <w:r w:rsidRPr="00F86D90">
        <w:rPr>
          <w:rFonts w:asciiTheme="minorHAnsi" w:hAnsiTheme="minorHAnsi" w:cstheme="minorHAnsi"/>
          <w:bCs/>
        </w:rPr>
        <w:t xml:space="preserve"> names, financial information of partners and NGOs </w:t>
      </w:r>
      <w:proofErr w:type="gramStart"/>
      <w:r w:rsidRPr="00F86D90">
        <w:rPr>
          <w:rFonts w:asciiTheme="minorHAnsi" w:hAnsiTheme="minorHAnsi" w:cstheme="minorHAnsi"/>
          <w:bCs/>
        </w:rPr>
        <w:t>in order to</w:t>
      </w:r>
      <w:proofErr w:type="gramEnd"/>
      <w:r w:rsidRPr="00F86D90">
        <w:rPr>
          <w:rFonts w:asciiTheme="minorHAnsi" w:hAnsiTheme="minorHAnsi" w:cstheme="minorHAnsi"/>
          <w:bCs/>
        </w:rPr>
        <w:t xml:space="preserve"> determine whether you are aligned to our values and to engage with you regarding our students and initiatives we may work on with </w:t>
      </w:r>
      <w:r w:rsidRPr="003B077B">
        <w:rPr>
          <w:rFonts w:asciiTheme="minorHAnsi" w:hAnsiTheme="minorHAnsi" w:cstheme="minorHAnsi"/>
          <w:bCs/>
        </w:rPr>
        <w:t>you. We may run online background checks on you before engaging with you which in rare instances may pick up alleged criminal conduct on your part (</w:t>
      </w:r>
      <w:proofErr w:type="gramStart"/>
      <w:r w:rsidRPr="003B077B">
        <w:rPr>
          <w:rFonts w:asciiTheme="minorHAnsi" w:hAnsiTheme="minorHAnsi" w:cstheme="minorHAnsi"/>
          <w:bCs/>
        </w:rPr>
        <w:t>e.g.</w:t>
      </w:r>
      <w:proofErr w:type="gramEnd"/>
      <w:r w:rsidRPr="003B077B">
        <w:rPr>
          <w:rFonts w:asciiTheme="minorHAnsi" w:hAnsiTheme="minorHAnsi" w:cstheme="minorHAnsi"/>
          <w:bCs/>
        </w:rPr>
        <w:t xml:space="preserve"> media releases) or other special personal information such as religious affiliations or political affiliations – we will process this information in the course of our due diligence process on you.</w:t>
      </w:r>
    </w:p>
    <w:p w14:paraId="701E193B"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4DBACFF0" w14:textId="77777777" w:rsidR="002337E6"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We collect names, contact details, financial and tax information from suppliers and professional service providers so that we can place orders/instruct you and make payment in respect of any goods or services we receive. We do this </w:t>
      </w:r>
      <w:proofErr w:type="gramStart"/>
      <w:r w:rsidRPr="00F86D90">
        <w:rPr>
          <w:rFonts w:asciiTheme="minorHAnsi" w:hAnsiTheme="minorHAnsi" w:cstheme="minorHAnsi"/>
          <w:bCs/>
        </w:rPr>
        <w:t>on the basis of</w:t>
      </w:r>
      <w:proofErr w:type="gramEnd"/>
      <w:r w:rsidRPr="00F86D90">
        <w:rPr>
          <w:rFonts w:asciiTheme="minorHAnsi" w:hAnsiTheme="minorHAnsi" w:cstheme="minorHAnsi"/>
          <w:bCs/>
        </w:rPr>
        <w:t xml:space="preserve"> the intention of contracting with you or for the performance of a contract we have with you.</w:t>
      </w:r>
    </w:p>
    <w:p w14:paraId="12C80C6C"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1F9143BC"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The provision of the above information is entirely voluntary. However, if we do not receive the </w:t>
      </w:r>
      <w:proofErr w:type="gramStart"/>
      <w:r w:rsidRPr="00F86D90">
        <w:rPr>
          <w:rFonts w:asciiTheme="minorHAnsi" w:hAnsiTheme="minorHAnsi" w:cstheme="minorHAnsi"/>
          <w:bCs/>
        </w:rPr>
        <w:t>information</w:t>
      </w:r>
      <w:proofErr w:type="gramEnd"/>
      <w:r w:rsidRPr="00F86D90">
        <w:rPr>
          <w:rFonts w:asciiTheme="minorHAnsi" w:hAnsiTheme="minorHAnsi" w:cstheme="minorHAnsi"/>
          <w:bCs/>
        </w:rPr>
        <w:t xml:space="preserve"> we may not be able to engage with you or perform our obligations in terms of any contract we may have with you.</w:t>
      </w:r>
    </w:p>
    <w:p w14:paraId="22E03520" w14:textId="77777777" w:rsidR="002337E6" w:rsidRPr="00F86D90" w:rsidRDefault="002337E6" w:rsidP="002337E6">
      <w:pPr>
        <w:autoSpaceDE w:val="0"/>
        <w:autoSpaceDN w:val="0"/>
        <w:adjustRightInd w:val="0"/>
        <w:spacing w:line="240" w:lineRule="auto"/>
        <w:rPr>
          <w:rFonts w:asciiTheme="minorHAnsi" w:hAnsiTheme="minorHAnsi" w:cstheme="minorHAnsi"/>
          <w:b/>
          <w:bCs/>
        </w:rPr>
      </w:pPr>
    </w:p>
    <w:p w14:paraId="0E62DE73" w14:textId="77777777" w:rsidR="002337E6" w:rsidRPr="00F86D90" w:rsidRDefault="002337E6" w:rsidP="002337E6">
      <w:pPr>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 xml:space="preserve">Information we collect from you when you complete our contact </w:t>
      </w:r>
      <w:proofErr w:type="gramStart"/>
      <w:r w:rsidRPr="00F86D90">
        <w:rPr>
          <w:rFonts w:asciiTheme="minorHAnsi" w:hAnsiTheme="minorHAnsi" w:cstheme="minorHAnsi"/>
          <w:b/>
          <w:bCs/>
        </w:rPr>
        <w:t>form</w:t>
      </w:r>
      <w:proofErr w:type="gramEnd"/>
    </w:p>
    <w:p w14:paraId="01FCA2BF"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If you have completed our contact form, we collect your name, surname, email and telephone number and any other information you provide in order that we can contact you or respond to your question. We will only use the information you provide for this purpose.</w:t>
      </w:r>
    </w:p>
    <w:p w14:paraId="53FC1901"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09582E3C" w14:textId="77777777" w:rsidR="002337E6" w:rsidRPr="00F86D90" w:rsidRDefault="002337E6" w:rsidP="002337E6">
      <w:pPr>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 xml:space="preserve">Information we collect from you when you apply for a </w:t>
      </w:r>
      <w:proofErr w:type="gramStart"/>
      <w:r w:rsidRPr="00F86D90">
        <w:rPr>
          <w:rFonts w:asciiTheme="minorHAnsi" w:hAnsiTheme="minorHAnsi" w:cstheme="minorHAnsi"/>
          <w:b/>
          <w:bCs/>
        </w:rPr>
        <w:t>job</w:t>
      </w:r>
      <w:proofErr w:type="gramEnd"/>
    </w:p>
    <w:p w14:paraId="16F26960"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 xml:space="preserve">We process the information you provide in your curriculum vitae, in our application form and supporting documentation/information during the recruitment process purely for the purposes of assessing your suitability for the role, for contacting you to progress your application and to take up any references you have provided. We may ask you to undergo psychometric testing and the results thereof will be shared with us. The basis for the processing of this information is that a potential employment contract may be concluded, depending on the outcome of our assessment and we have a legitimate interest in finding candidates for roles that we have. </w:t>
      </w:r>
      <w:proofErr w:type="gramStart"/>
      <w:r w:rsidRPr="00F86D90">
        <w:rPr>
          <w:rFonts w:asciiTheme="minorHAnsi" w:hAnsiTheme="minorHAnsi" w:cstheme="minorHAnsi"/>
        </w:rPr>
        <w:t>In the event that</w:t>
      </w:r>
      <w:proofErr w:type="gramEnd"/>
      <w:r w:rsidRPr="00F86D90">
        <w:rPr>
          <w:rFonts w:asciiTheme="minorHAnsi" w:hAnsiTheme="minorHAnsi" w:cstheme="minorHAnsi"/>
        </w:rPr>
        <w:t xml:space="preserve"> you are successful, this data will form part of your employee file. </w:t>
      </w:r>
    </w:p>
    <w:p w14:paraId="6CC1367A" w14:textId="77777777" w:rsidR="002337E6" w:rsidRPr="00F86D90" w:rsidRDefault="002337E6" w:rsidP="002337E6">
      <w:pPr>
        <w:autoSpaceDE w:val="0"/>
        <w:autoSpaceDN w:val="0"/>
        <w:adjustRightInd w:val="0"/>
        <w:spacing w:line="240" w:lineRule="auto"/>
        <w:rPr>
          <w:rFonts w:asciiTheme="minorHAnsi" w:hAnsiTheme="minorHAnsi" w:cstheme="minorHAnsi"/>
          <w:bCs/>
          <w:i/>
        </w:rPr>
      </w:pPr>
    </w:p>
    <w:p w14:paraId="4B53E5C6" w14:textId="77777777" w:rsidR="002337E6" w:rsidRPr="00F86D90" w:rsidRDefault="002337E6" w:rsidP="002337E6">
      <w:pPr>
        <w:keepNext/>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Sharing your personal information</w:t>
      </w:r>
    </w:p>
    <w:p w14:paraId="6CA2B5B8"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 xml:space="preserve">Personal information held by us is processed by appropriate members of staff for the purposes for which the information was provided. We may share your personal </w:t>
      </w:r>
      <w:r w:rsidRPr="00217B73">
        <w:rPr>
          <w:rFonts w:asciiTheme="minorHAnsi" w:hAnsiTheme="minorHAnsi" w:cstheme="minorHAnsi"/>
        </w:rPr>
        <w:t>information within our organisation and outside the country of your residence with the donor/trustees (USA), IT providers (UK and Europe) and</w:t>
      </w:r>
      <w:r w:rsidRPr="00F86D90">
        <w:rPr>
          <w:rFonts w:asciiTheme="minorHAnsi" w:hAnsiTheme="minorHAnsi" w:cstheme="minorHAnsi"/>
        </w:rPr>
        <w:t xml:space="preserve"> with third parties</w:t>
      </w:r>
      <w:r>
        <w:rPr>
          <w:rFonts w:asciiTheme="minorHAnsi" w:hAnsiTheme="minorHAnsi" w:cstheme="minorHAnsi"/>
        </w:rPr>
        <w:t>,</w:t>
      </w:r>
      <w:r w:rsidRPr="00F86D90">
        <w:rPr>
          <w:rFonts w:asciiTheme="minorHAnsi" w:hAnsiTheme="minorHAnsi" w:cstheme="minorHAnsi"/>
        </w:rPr>
        <w:t xml:space="preserve"> namely your school, NGOs and partners we work with, potential employers, trainers, mentors, volunteers, alumni,</w:t>
      </w:r>
      <w:r>
        <w:rPr>
          <w:rFonts w:asciiTheme="minorHAnsi" w:hAnsiTheme="minorHAnsi" w:cstheme="minorHAnsi"/>
        </w:rPr>
        <w:t xml:space="preserve"> event providers, suppliers,</w:t>
      </w:r>
      <w:r w:rsidRPr="00F86D90">
        <w:rPr>
          <w:rFonts w:asciiTheme="minorHAnsi" w:hAnsiTheme="minorHAnsi" w:cstheme="minorHAnsi"/>
        </w:rPr>
        <w:t xml:space="preserve"> travel agents, medical providers, professional advisors such as accountants and lawyers, HR providers and government bodies/regulators.</w:t>
      </w:r>
    </w:p>
    <w:p w14:paraId="3922370D"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70A6B414"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All our third parties are required to take appropriate security measures to protect your personal information in line with our policies. We do not allow third parties to use your personal information for their own purposes. We only permit them to process your personal information for specified purposes and in accordance with our instructions.</w:t>
      </w:r>
    </w:p>
    <w:p w14:paraId="4657529C"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1F090184" w14:textId="77777777" w:rsidR="002337E6" w:rsidRPr="00F86D90" w:rsidRDefault="002337E6" w:rsidP="002337E6">
      <w:pPr>
        <w:autoSpaceDE w:val="0"/>
        <w:autoSpaceDN w:val="0"/>
        <w:adjustRightInd w:val="0"/>
        <w:spacing w:line="240" w:lineRule="auto"/>
        <w:rPr>
          <w:rFonts w:asciiTheme="minorHAnsi" w:hAnsiTheme="minorHAnsi" w:cstheme="minorHAnsi"/>
        </w:rPr>
      </w:pPr>
      <w:bookmarkStart w:id="3" w:name="_Hlk73457159"/>
      <w:r w:rsidRPr="00F86D90">
        <w:rPr>
          <w:rFonts w:asciiTheme="minorHAnsi" w:hAnsiTheme="minorHAnsi" w:cstheme="minorHAnsi"/>
        </w:rPr>
        <w:t>We may disclose your personal information to a prospective buyer or seller in the event that we intend selling or buying any of our assets.</w:t>
      </w:r>
      <w:bookmarkEnd w:id="3"/>
    </w:p>
    <w:p w14:paraId="378BEC70"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  </w:t>
      </w:r>
      <w:bookmarkStart w:id="4" w:name="co_anchor_a820658_1"/>
      <w:bookmarkEnd w:id="4"/>
    </w:p>
    <w:p w14:paraId="0DFA431B" w14:textId="77777777" w:rsidR="002337E6" w:rsidRPr="00F86D90" w:rsidRDefault="002337E6" w:rsidP="002337E6">
      <w:pPr>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Your rights in relation to your information</w:t>
      </w:r>
    </w:p>
    <w:p w14:paraId="54ED220C"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Subject to certain limitations on certain rights, you have the following rights in relation to your information:</w:t>
      </w:r>
    </w:p>
    <w:p w14:paraId="28400BE4" w14:textId="77777777" w:rsidR="002337E6" w:rsidRPr="00F86D90" w:rsidRDefault="002337E6" w:rsidP="002337E6">
      <w:pPr>
        <w:pStyle w:val="ListParagraph"/>
        <w:numPr>
          <w:ilvl w:val="0"/>
          <w:numId w:val="1"/>
        </w:numPr>
        <w:autoSpaceDE w:val="0"/>
        <w:autoSpaceDN w:val="0"/>
        <w:adjustRightInd w:val="0"/>
        <w:spacing w:line="240" w:lineRule="auto"/>
        <w:jc w:val="both"/>
        <w:rPr>
          <w:rFonts w:asciiTheme="minorHAnsi" w:hAnsiTheme="minorHAnsi" w:cstheme="minorHAnsi"/>
          <w:bCs/>
          <w:color w:val="auto"/>
          <w:sz w:val="20"/>
          <w:szCs w:val="20"/>
        </w:rPr>
      </w:pPr>
      <w:r w:rsidRPr="00F86D90">
        <w:rPr>
          <w:rFonts w:asciiTheme="minorHAnsi" w:hAnsiTheme="minorHAnsi" w:cstheme="minorHAnsi"/>
          <w:b/>
          <w:bCs/>
          <w:color w:val="auto"/>
          <w:sz w:val="20"/>
          <w:szCs w:val="20"/>
        </w:rPr>
        <w:t xml:space="preserve">Request access </w:t>
      </w:r>
      <w:r w:rsidRPr="00F86D90">
        <w:rPr>
          <w:rFonts w:asciiTheme="minorHAnsi" w:hAnsiTheme="minorHAnsi" w:cstheme="minorHAnsi"/>
          <w:bCs/>
          <w:color w:val="auto"/>
          <w:sz w:val="20"/>
          <w:szCs w:val="20"/>
        </w:rPr>
        <w:t>to your personal information (commonly known as a “data subject access request”). This enables you to receive a copy of the personal information we hold about you and to check that we are lawfully processing it.</w:t>
      </w:r>
    </w:p>
    <w:p w14:paraId="3C14E206" w14:textId="77777777" w:rsidR="002337E6" w:rsidRPr="00F86D90" w:rsidRDefault="002337E6" w:rsidP="002337E6">
      <w:pPr>
        <w:pStyle w:val="ListParagraph"/>
        <w:numPr>
          <w:ilvl w:val="0"/>
          <w:numId w:val="1"/>
        </w:numPr>
        <w:autoSpaceDE w:val="0"/>
        <w:autoSpaceDN w:val="0"/>
        <w:adjustRightInd w:val="0"/>
        <w:spacing w:line="240" w:lineRule="auto"/>
        <w:jc w:val="both"/>
        <w:rPr>
          <w:rFonts w:asciiTheme="minorHAnsi" w:hAnsiTheme="minorHAnsi" w:cstheme="minorHAnsi"/>
          <w:bCs/>
          <w:color w:val="auto"/>
          <w:sz w:val="20"/>
          <w:szCs w:val="20"/>
        </w:rPr>
      </w:pPr>
      <w:r w:rsidRPr="00F86D90">
        <w:rPr>
          <w:rFonts w:asciiTheme="minorHAnsi" w:hAnsiTheme="minorHAnsi" w:cstheme="minorHAnsi"/>
          <w:b/>
          <w:bCs/>
          <w:color w:val="auto"/>
          <w:sz w:val="20"/>
          <w:szCs w:val="20"/>
        </w:rPr>
        <w:t>Request correction</w:t>
      </w:r>
      <w:r w:rsidRPr="00F86D90">
        <w:rPr>
          <w:rFonts w:asciiTheme="minorHAnsi" w:hAnsiTheme="minorHAnsi" w:cstheme="minorHAnsi"/>
          <w:bCs/>
          <w:color w:val="auto"/>
          <w:sz w:val="20"/>
          <w:szCs w:val="20"/>
        </w:rPr>
        <w:t xml:space="preserve"> of the personal information that we hold about you. This enables you to have any incomplete or inaccurate information we hold about you corrected.</w:t>
      </w:r>
    </w:p>
    <w:p w14:paraId="082FE2DD" w14:textId="77777777" w:rsidR="002337E6" w:rsidRPr="00F86D90" w:rsidRDefault="002337E6" w:rsidP="002337E6">
      <w:pPr>
        <w:pStyle w:val="ListParagraph"/>
        <w:numPr>
          <w:ilvl w:val="0"/>
          <w:numId w:val="1"/>
        </w:numPr>
        <w:autoSpaceDE w:val="0"/>
        <w:autoSpaceDN w:val="0"/>
        <w:adjustRightInd w:val="0"/>
        <w:spacing w:line="240" w:lineRule="auto"/>
        <w:jc w:val="both"/>
        <w:rPr>
          <w:rFonts w:asciiTheme="minorHAnsi" w:hAnsiTheme="minorHAnsi" w:cstheme="minorHAnsi"/>
          <w:bCs/>
          <w:color w:val="auto"/>
          <w:sz w:val="20"/>
          <w:szCs w:val="20"/>
        </w:rPr>
      </w:pPr>
      <w:r w:rsidRPr="00F86D90">
        <w:rPr>
          <w:rFonts w:asciiTheme="minorHAnsi" w:hAnsiTheme="minorHAnsi" w:cstheme="minorHAnsi"/>
          <w:b/>
          <w:bCs/>
          <w:color w:val="auto"/>
          <w:sz w:val="20"/>
          <w:szCs w:val="20"/>
        </w:rPr>
        <w:t xml:space="preserve">Request </w:t>
      </w:r>
      <w:r>
        <w:rPr>
          <w:rFonts w:asciiTheme="minorHAnsi" w:hAnsiTheme="minorHAnsi" w:cstheme="minorHAnsi"/>
          <w:b/>
          <w:bCs/>
          <w:color w:val="auto"/>
          <w:sz w:val="20"/>
          <w:szCs w:val="20"/>
        </w:rPr>
        <w:t>deletion or destruction</w:t>
      </w:r>
      <w:r w:rsidRPr="00F86D90">
        <w:rPr>
          <w:rFonts w:asciiTheme="minorHAnsi" w:hAnsiTheme="minorHAnsi" w:cstheme="minorHAnsi"/>
          <w:bCs/>
          <w:color w:val="auto"/>
          <w:sz w:val="20"/>
          <w:szCs w:val="20"/>
        </w:rPr>
        <w:t xml:space="preserve"> of your personal information. This enables you to ask us to delete or </w:t>
      </w:r>
      <w:r>
        <w:rPr>
          <w:rFonts w:asciiTheme="minorHAnsi" w:hAnsiTheme="minorHAnsi" w:cstheme="minorHAnsi"/>
          <w:bCs/>
          <w:color w:val="auto"/>
          <w:sz w:val="20"/>
          <w:szCs w:val="20"/>
        </w:rPr>
        <w:t>destroy your</w:t>
      </w:r>
      <w:r w:rsidRPr="00F86D90">
        <w:rPr>
          <w:rFonts w:asciiTheme="minorHAnsi" w:hAnsiTheme="minorHAnsi" w:cstheme="minorHAnsi"/>
          <w:bCs/>
          <w:color w:val="auto"/>
          <w:sz w:val="20"/>
          <w:szCs w:val="20"/>
        </w:rPr>
        <w:t xml:space="preserve"> personal information</w:t>
      </w:r>
      <w:r>
        <w:rPr>
          <w:rFonts w:asciiTheme="minorHAnsi" w:hAnsiTheme="minorHAnsi" w:cstheme="minorHAnsi"/>
          <w:bCs/>
          <w:color w:val="auto"/>
          <w:sz w:val="20"/>
          <w:szCs w:val="20"/>
        </w:rPr>
        <w:t xml:space="preserve">. </w:t>
      </w:r>
      <w:r w:rsidRPr="00F86D90">
        <w:rPr>
          <w:rFonts w:asciiTheme="minorHAnsi" w:hAnsiTheme="minorHAnsi" w:cstheme="minorHAnsi"/>
          <w:bCs/>
          <w:color w:val="auto"/>
          <w:sz w:val="20"/>
          <w:szCs w:val="20"/>
        </w:rPr>
        <w:t>You also have the right to ask us to delete or remove your personal information where you have exercised your right to object to processing (see below).</w:t>
      </w:r>
    </w:p>
    <w:p w14:paraId="301EF43B" w14:textId="77777777" w:rsidR="002337E6" w:rsidRPr="00F86D90" w:rsidRDefault="002337E6" w:rsidP="002337E6">
      <w:pPr>
        <w:pStyle w:val="ListParagraph"/>
        <w:numPr>
          <w:ilvl w:val="0"/>
          <w:numId w:val="1"/>
        </w:numPr>
        <w:autoSpaceDE w:val="0"/>
        <w:autoSpaceDN w:val="0"/>
        <w:adjustRightInd w:val="0"/>
        <w:spacing w:line="240" w:lineRule="auto"/>
        <w:jc w:val="both"/>
        <w:rPr>
          <w:rFonts w:asciiTheme="minorHAnsi" w:hAnsiTheme="minorHAnsi" w:cstheme="minorHAnsi"/>
          <w:bCs/>
          <w:color w:val="auto"/>
          <w:sz w:val="20"/>
          <w:szCs w:val="20"/>
        </w:rPr>
      </w:pPr>
      <w:r w:rsidRPr="00F86D90">
        <w:rPr>
          <w:rFonts w:asciiTheme="minorHAnsi" w:hAnsiTheme="minorHAnsi" w:cstheme="minorHAnsi"/>
          <w:b/>
          <w:bCs/>
          <w:color w:val="auto"/>
          <w:sz w:val="20"/>
          <w:szCs w:val="20"/>
        </w:rPr>
        <w:t>Object to processing</w:t>
      </w:r>
      <w:r w:rsidRPr="00F86D90">
        <w:rPr>
          <w:rFonts w:asciiTheme="minorHAnsi" w:hAnsiTheme="minorHAnsi" w:cstheme="minorHAnsi"/>
          <w:bCs/>
          <w:color w:val="auto"/>
          <w:sz w:val="20"/>
          <w:szCs w:val="20"/>
        </w:rPr>
        <w:t xml:space="preserve"> of your personal information where we are relying on a legitimate interest (or those of a third party) and there is something about your </w:t>
      </w:r>
      <w:proofErr w:type="gramStart"/>
      <w:r w:rsidRPr="00F86D90">
        <w:rPr>
          <w:rFonts w:asciiTheme="minorHAnsi" w:hAnsiTheme="minorHAnsi" w:cstheme="minorHAnsi"/>
          <w:bCs/>
          <w:color w:val="auto"/>
          <w:sz w:val="20"/>
          <w:szCs w:val="20"/>
        </w:rPr>
        <w:t>particular situation</w:t>
      </w:r>
      <w:proofErr w:type="gramEnd"/>
      <w:r w:rsidRPr="00F86D90">
        <w:rPr>
          <w:rFonts w:asciiTheme="minorHAnsi" w:hAnsiTheme="minorHAnsi" w:cstheme="minorHAnsi"/>
          <w:bCs/>
          <w:color w:val="auto"/>
          <w:sz w:val="20"/>
          <w:szCs w:val="20"/>
        </w:rPr>
        <w:t xml:space="preserve"> which makes you want to object to processing on this ground. You also have the right to object where we are processing your personal information for direct marketing purposes.</w:t>
      </w:r>
    </w:p>
    <w:p w14:paraId="2E8C3AE6" w14:textId="77777777" w:rsidR="002337E6" w:rsidRPr="00F86D90" w:rsidRDefault="002337E6" w:rsidP="002337E6">
      <w:pPr>
        <w:pStyle w:val="ListParagraph"/>
        <w:numPr>
          <w:ilvl w:val="0"/>
          <w:numId w:val="1"/>
        </w:numPr>
        <w:autoSpaceDE w:val="0"/>
        <w:autoSpaceDN w:val="0"/>
        <w:adjustRightInd w:val="0"/>
        <w:spacing w:line="240" w:lineRule="auto"/>
        <w:jc w:val="both"/>
        <w:rPr>
          <w:rFonts w:asciiTheme="minorHAnsi" w:hAnsiTheme="minorHAnsi" w:cstheme="minorHAnsi"/>
          <w:bCs/>
          <w:color w:val="auto"/>
          <w:sz w:val="20"/>
          <w:szCs w:val="20"/>
        </w:rPr>
      </w:pPr>
      <w:r w:rsidRPr="00F86D90">
        <w:rPr>
          <w:rFonts w:asciiTheme="minorHAnsi" w:hAnsiTheme="minorHAnsi" w:cstheme="minorHAnsi"/>
          <w:b/>
          <w:bCs/>
          <w:color w:val="auto"/>
          <w:sz w:val="20"/>
          <w:szCs w:val="20"/>
        </w:rPr>
        <w:t>Withdraw consent</w:t>
      </w:r>
      <w:r w:rsidRPr="00F86D90">
        <w:rPr>
          <w:rFonts w:asciiTheme="minorHAnsi" w:hAnsiTheme="minorHAnsi" w:cstheme="minorHAnsi"/>
          <w:bCs/>
          <w:color w:val="auto"/>
          <w:sz w:val="20"/>
          <w:szCs w:val="20"/>
        </w:rPr>
        <w:t xml:space="preserve"> to our use of your information at any time where we rely on your consent to use or process that information. Please note that if you withdraw your consent, this will not affect the lawfulness of our use and processing of your information </w:t>
      </w:r>
      <w:proofErr w:type="gramStart"/>
      <w:r w:rsidRPr="00F86D90">
        <w:rPr>
          <w:rFonts w:asciiTheme="minorHAnsi" w:hAnsiTheme="minorHAnsi" w:cstheme="minorHAnsi"/>
          <w:bCs/>
          <w:color w:val="auto"/>
          <w:sz w:val="20"/>
          <w:szCs w:val="20"/>
        </w:rPr>
        <w:t>on the basis of</w:t>
      </w:r>
      <w:proofErr w:type="gramEnd"/>
      <w:r w:rsidRPr="00F86D90">
        <w:rPr>
          <w:rFonts w:asciiTheme="minorHAnsi" w:hAnsiTheme="minorHAnsi" w:cstheme="minorHAnsi"/>
          <w:bCs/>
          <w:color w:val="auto"/>
          <w:sz w:val="20"/>
          <w:szCs w:val="20"/>
        </w:rPr>
        <w:t xml:space="preserve"> your consent before the point in time when you withdraw your consent.</w:t>
      </w:r>
    </w:p>
    <w:p w14:paraId="54BC5DA0" w14:textId="77777777" w:rsidR="002337E6" w:rsidRPr="00F86D90" w:rsidRDefault="002337E6" w:rsidP="002337E6">
      <w:pPr>
        <w:autoSpaceDE w:val="0"/>
        <w:autoSpaceDN w:val="0"/>
        <w:adjustRightInd w:val="0"/>
        <w:spacing w:line="240" w:lineRule="auto"/>
        <w:rPr>
          <w:rFonts w:asciiTheme="minorHAnsi" w:hAnsiTheme="minorHAnsi" w:cstheme="minorHAnsi"/>
          <w:bCs/>
          <w:i/>
        </w:rPr>
      </w:pPr>
    </w:p>
    <w:p w14:paraId="59609552"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Should you have any queries regarding this privacy notice or would like to enforce any rights you may have under applicable data protection laws, please contact us at:</w:t>
      </w:r>
    </w:p>
    <w:p w14:paraId="694D4E97"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55CCF4F5" w14:textId="77777777" w:rsidR="002337E6" w:rsidRPr="00F86D90" w:rsidRDefault="002337E6" w:rsidP="002337E6">
      <w:pPr>
        <w:autoSpaceDE w:val="0"/>
        <w:autoSpaceDN w:val="0"/>
        <w:adjustRightInd w:val="0"/>
        <w:spacing w:line="240" w:lineRule="auto"/>
        <w:rPr>
          <w:rFonts w:asciiTheme="minorHAnsi" w:hAnsiTheme="minorHAnsi" w:cstheme="minorHAnsi"/>
          <w:b/>
        </w:rPr>
      </w:pPr>
      <w:r w:rsidRPr="00F86D90">
        <w:rPr>
          <w:rFonts w:asciiTheme="minorHAnsi" w:hAnsiTheme="minorHAnsi" w:cstheme="minorHAnsi"/>
          <w:b/>
        </w:rPr>
        <w:lastRenderedPageBreak/>
        <w:t>Information Officer</w:t>
      </w:r>
    </w:p>
    <w:p w14:paraId="32DE4FBE" w14:textId="77777777" w:rsidR="002337E6" w:rsidRPr="00F86D90" w:rsidRDefault="002337E6" w:rsidP="002337E6">
      <w:pPr>
        <w:autoSpaceDE w:val="0"/>
        <w:autoSpaceDN w:val="0"/>
        <w:adjustRightInd w:val="0"/>
        <w:spacing w:line="240" w:lineRule="auto"/>
        <w:rPr>
          <w:rFonts w:asciiTheme="minorHAnsi" w:hAnsiTheme="minorHAnsi" w:cstheme="minorHAnsi"/>
          <w:b/>
        </w:rPr>
      </w:pPr>
      <w:r w:rsidRPr="00F86D90">
        <w:rPr>
          <w:rFonts w:asciiTheme="minorHAnsi" w:hAnsiTheme="minorHAnsi" w:cstheme="minorHAnsi"/>
          <w:b/>
        </w:rPr>
        <w:t xml:space="preserve">Postal Address: </w:t>
      </w:r>
      <w:proofErr w:type="spellStart"/>
      <w:r w:rsidRPr="00F86D90">
        <w:rPr>
          <w:rFonts w:asciiTheme="minorHAnsi" w:hAnsiTheme="minorHAnsi" w:cstheme="minorHAnsi"/>
          <w:b/>
        </w:rPr>
        <w:t>Postnet</w:t>
      </w:r>
      <w:proofErr w:type="spellEnd"/>
      <w:r w:rsidRPr="00F86D90">
        <w:rPr>
          <w:rFonts w:asciiTheme="minorHAnsi" w:hAnsiTheme="minorHAnsi" w:cstheme="minorHAnsi"/>
          <w:b/>
        </w:rPr>
        <w:t xml:space="preserve"> Suite 20 Private Bag X12 Greenside, 2034</w:t>
      </w:r>
    </w:p>
    <w:p w14:paraId="15A605B7" w14:textId="77777777" w:rsidR="002337E6" w:rsidRPr="00F86D90" w:rsidRDefault="002337E6" w:rsidP="002337E6">
      <w:pPr>
        <w:autoSpaceDE w:val="0"/>
        <w:autoSpaceDN w:val="0"/>
        <w:adjustRightInd w:val="0"/>
        <w:spacing w:line="240" w:lineRule="auto"/>
        <w:rPr>
          <w:rFonts w:asciiTheme="minorHAnsi" w:hAnsiTheme="minorHAnsi" w:cstheme="minorHAnsi"/>
          <w:b/>
        </w:rPr>
      </w:pPr>
      <w:r w:rsidRPr="00F86D90">
        <w:rPr>
          <w:rFonts w:asciiTheme="minorHAnsi" w:hAnsiTheme="minorHAnsi" w:cstheme="minorHAnsi"/>
          <w:b/>
        </w:rPr>
        <w:t>Email: finance@nextup.org.za</w:t>
      </w:r>
    </w:p>
    <w:p w14:paraId="1D360138"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3BD97C9D"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We will endeavour to respond to any such requests as soon as is reasonably practicable and in any event within statutory time-limits in the applicable country. In some instances, we may be able to charge a fee for responding to your request and will advise you of this and any applicable amount prior to responding.</w:t>
      </w:r>
    </w:p>
    <w:p w14:paraId="218E6083"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6E195462"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You should be aware that certain information is exempt from the right of access. This may include information which identifies other individuals, or information which is subject to legal privilege.  </w:t>
      </w:r>
    </w:p>
    <w:p w14:paraId="5CC728CA"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5F74AA84"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You should also be aware that in some instances, if you do not provide information or </w:t>
      </w:r>
      <w:proofErr w:type="gramStart"/>
      <w:r w:rsidRPr="00F86D90">
        <w:rPr>
          <w:rFonts w:asciiTheme="minorHAnsi" w:hAnsiTheme="minorHAnsi" w:cstheme="minorHAnsi"/>
          <w:bCs/>
        </w:rPr>
        <w:t>you exercise</w:t>
      </w:r>
      <w:proofErr w:type="gramEnd"/>
      <w:r w:rsidRPr="00F86D90">
        <w:rPr>
          <w:rFonts w:asciiTheme="minorHAnsi" w:hAnsiTheme="minorHAnsi" w:cstheme="minorHAnsi"/>
          <w:bCs/>
        </w:rPr>
        <w:t xml:space="preserve"> any rights regarding the deletion or </w:t>
      </w:r>
      <w:r>
        <w:rPr>
          <w:rFonts w:asciiTheme="minorHAnsi" w:hAnsiTheme="minorHAnsi" w:cstheme="minorHAnsi"/>
          <w:bCs/>
        </w:rPr>
        <w:t xml:space="preserve">destruction </w:t>
      </w:r>
      <w:r w:rsidRPr="00F86D90">
        <w:rPr>
          <w:rFonts w:asciiTheme="minorHAnsi" w:hAnsiTheme="minorHAnsi" w:cstheme="minorHAnsi"/>
          <w:bCs/>
        </w:rPr>
        <w:t>of your information or object to the processing of your information or withdraw consent, we may not be able to perform the contract we have with you or comply with our legal obligations.</w:t>
      </w:r>
    </w:p>
    <w:p w14:paraId="19BE81B1"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3C8220D1"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Where you request access to your information, we are required by law to use all reasonable measures to verify your identity before doing so. These measures are designed to protect your information and to reduce the risk of identity fraud, identity theft or general unauthorised access to your information.</w:t>
      </w:r>
    </w:p>
    <w:p w14:paraId="6731D0A2"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7D1DC777" w14:textId="77777777" w:rsidR="002337E6" w:rsidRPr="00F86D90" w:rsidRDefault="002337E6" w:rsidP="002337E6">
      <w:pPr>
        <w:autoSpaceDE w:val="0"/>
        <w:autoSpaceDN w:val="0"/>
        <w:adjustRightInd w:val="0"/>
        <w:spacing w:line="240" w:lineRule="auto"/>
        <w:rPr>
          <w:rFonts w:asciiTheme="minorHAnsi" w:hAnsiTheme="minorHAnsi" w:cstheme="minorHAnsi"/>
          <w:bCs/>
        </w:rPr>
      </w:pPr>
      <w:r w:rsidRPr="00F86D90">
        <w:rPr>
          <w:rFonts w:asciiTheme="minorHAnsi" w:hAnsiTheme="minorHAnsi" w:cstheme="minorHAnsi"/>
          <w:bCs/>
        </w:rPr>
        <w:t xml:space="preserve">You also have the right to lodge a complaint with the relevant supervisory authority, details of which are set out below: </w:t>
      </w:r>
    </w:p>
    <w:p w14:paraId="7A7A20A8" w14:textId="77777777" w:rsidR="002337E6" w:rsidRPr="00F86D90" w:rsidRDefault="002337E6" w:rsidP="002337E6">
      <w:pPr>
        <w:autoSpaceDE w:val="0"/>
        <w:autoSpaceDN w:val="0"/>
        <w:adjustRightInd w:val="0"/>
        <w:spacing w:line="240" w:lineRule="auto"/>
        <w:rPr>
          <w:rFonts w:asciiTheme="minorHAnsi" w:hAnsiTheme="minorHAnsi" w:cstheme="minorHAnsi"/>
          <w:bCs/>
        </w:rPr>
      </w:pPr>
    </w:p>
    <w:p w14:paraId="3A43B3C2" w14:textId="77777777" w:rsidR="002337E6" w:rsidRPr="00F86D90" w:rsidRDefault="002337E6" w:rsidP="002337E6">
      <w:pPr>
        <w:pStyle w:val="p2"/>
        <w:keepNext/>
        <w:spacing w:before="0" w:beforeAutospacing="0" w:after="0" w:afterAutospacing="0"/>
        <w:rPr>
          <w:rFonts w:asciiTheme="minorHAnsi" w:hAnsiTheme="minorHAnsi" w:cstheme="minorHAnsi"/>
          <w:snapToGrid w:val="0"/>
          <w:sz w:val="20"/>
          <w:szCs w:val="20"/>
          <w:lang w:val="en-GB" w:eastAsia="en-US"/>
        </w:rPr>
      </w:pPr>
      <w:r w:rsidRPr="00F86D90">
        <w:rPr>
          <w:rFonts w:asciiTheme="minorHAnsi" w:hAnsiTheme="minorHAnsi" w:cstheme="minorHAnsi"/>
          <w:snapToGrid w:val="0"/>
          <w:sz w:val="20"/>
          <w:szCs w:val="20"/>
          <w:lang w:val="en-GB" w:eastAsia="en-US"/>
        </w:rPr>
        <w:t xml:space="preserve">JD House, 27 </w:t>
      </w:r>
      <w:proofErr w:type="spellStart"/>
      <w:r w:rsidRPr="00F86D90">
        <w:rPr>
          <w:rFonts w:asciiTheme="minorHAnsi" w:hAnsiTheme="minorHAnsi" w:cstheme="minorHAnsi"/>
          <w:snapToGrid w:val="0"/>
          <w:sz w:val="20"/>
          <w:szCs w:val="20"/>
          <w:lang w:val="en-GB" w:eastAsia="en-US"/>
        </w:rPr>
        <w:t>Stiemens</w:t>
      </w:r>
      <w:proofErr w:type="spellEnd"/>
      <w:r w:rsidRPr="00F86D90">
        <w:rPr>
          <w:rFonts w:asciiTheme="minorHAnsi" w:hAnsiTheme="minorHAnsi" w:cstheme="minorHAnsi"/>
          <w:snapToGrid w:val="0"/>
          <w:sz w:val="20"/>
          <w:szCs w:val="20"/>
          <w:lang w:val="en-GB" w:eastAsia="en-US"/>
        </w:rPr>
        <w:t xml:space="preserve"> Street, Braamfontein, Johannesburg, 2001</w:t>
      </w:r>
    </w:p>
    <w:p w14:paraId="5253F483" w14:textId="77777777" w:rsidR="002337E6" w:rsidRPr="00F86D90" w:rsidRDefault="002337E6" w:rsidP="002337E6">
      <w:pPr>
        <w:pStyle w:val="p2"/>
        <w:keepNext/>
        <w:spacing w:before="0" w:beforeAutospacing="0" w:after="0" w:afterAutospacing="0"/>
        <w:rPr>
          <w:rFonts w:asciiTheme="minorHAnsi" w:hAnsiTheme="minorHAnsi" w:cstheme="minorHAnsi"/>
          <w:snapToGrid w:val="0"/>
          <w:sz w:val="20"/>
          <w:szCs w:val="20"/>
          <w:lang w:val="en-GB" w:eastAsia="en-US"/>
        </w:rPr>
      </w:pPr>
      <w:r w:rsidRPr="00F86D90">
        <w:rPr>
          <w:rFonts w:asciiTheme="minorHAnsi" w:hAnsiTheme="minorHAnsi" w:cstheme="minorHAnsi"/>
          <w:snapToGrid w:val="0"/>
          <w:sz w:val="20"/>
          <w:szCs w:val="20"/>
          <w:lang w:val="en-GB" w:eastAsia="en-US"/>
        </w:rPr>
        <w:t>P.O Box 31533, Braamfontein, Johannesburg, 2017</w:t>
      </w:r>
    </w:p>
    <w:p w14:paraId="79D83A06" w14:textId="77777777" w:rsidR="002337E6" w:rsidRPr="00F86D90" w:rsidRDefault="002337E6" w:rsidP="002337E6">
      <w:pPr>
        <w:pStyle w:val="p2"/>
        <w:keepNext/>
        <w:spacing w:before="0" w:beforeAutospacing="0" w:after="0" w:afterAutospacing="0"/>
        <w:rPr>
          <w:rFonts w:asciiTheme="minorHAnsi" w:hAnsiTheme="minorHAnsi" w:cstheme="minorHAnsi"/>
          <w:snapToGrid w:val="0"/>
          <w:sz w:val="20"/>
          <w:szCs w:val="20"/>
          <w:lang w:val="en-GB" w:eastAsia="en-US"/>
        </w:rPr>
      </w:pPr>
      <w:r w:rsidRPr="00F86D90">
        <w:rPr>
          <w:rFonts w:asciiTheme="minorHAnsi" w:hAnsiTheme="minorHAnsi" w:cstheme="minorHAnsi"/>
          <w:snapToGrid w:val="0"/>
          <w:sz w:val="20"/>
          <w:szCs w:val="20"/>
          <w:lang w:val="en-GB" w:eastAsia="en-US"/>
        </w:rPr>
        <w:t>Complaints email: complaints.IR@justice.gov.za</w:t>
      </w:r>
    </w:p>
    <w:p w14:paraId="773702B8" w14:textId="77777777" w:rsidR="002337E6" w:rsidRPr="00F86D90" w:rsidRDefault="002337E6" w:rsidP="002337E6">
      <w:pPr>
        <w:pStyle w:val="p2"/>
        <w:keepNext/>
        <w:spacing w:before="0" w:beforeAutospacing="0" w:after="0" w:afterAutospacing="0"/>
        <w:jc w:val="both"/>
        <w:rPr>
          <w:rFonts w:asciiTheme="minorHAnsi" w:hAnsiTheme="minorHAnsi" w:cstheme="minorHAnsi"/>
          <w:snapToGrid w:val="0"/>
          <w:sz w:val="20"/>
          <w:szCs w:val="20"/>
          <w:lang w:val="en-GB" w:eastAsia="en-US"/>
        </w:rPr>
      </w:pPr>
      <w:r w:rsidRPr="00F86D90">
        <w:rPr>
          <w:rFonts w:asciiTheme="minorHAnsi" w:hAnsiTheme="minorHAnsi" w:cstheme="minorHAnsi"/>
          <w:snapToGrid w:val="0"/>
          <w:sz w:val="20"/>
          <w:szCs w:val="20"/>
          <w:lang w:val="en-GB" w:eastAsia="en-US"/>
        </w:rPr>
        <w:t xml:space="preserve">General enquiries email: </w:t>
      </w:r>
      <w:hyperlink r:id="rId5" w:history="1">
        <w:r w:rsidRPr="00F86D90">
          <w:rPr>
            <w:rStyle w:val="Hyperlink"/>
            <w:rFonts w:asciiTheme="minorHAnsi" w:hAnsiTheme="minorHAnsi" w:cstheme="minorHAnsi"/>
            <w:snapToGrid w:val="0"/>
            <w:szCs w:val="20"/>
            <w:lang w:eastAsia="en-US"/>
          </w:rPr>
          <w:t>inforeg@justice.gov.za</w:t>
        </w:r>
      </w:hyperlink>
      <w:r w:rsidRPr="00F86D90">
        <w:rPr>
          <w:rFonts w:asciiTheme="minorHAnsi" w:hAnsiTheme="minorHAnsi" w:cstheme="minorHAnsi"/>
          <w:snapToGrid w:val="0"/>
          <w:sz w:val="20"/>
          <w:szCs w:val="20"/>
          <w:lang w:val="en-GB" w:eastAsia="en-US"/>
        </w:rPr>
        <w:t>.</w:t>
      </w:r>
    </w:p>
    <w:p w14:paraId="14704781" w14:textId="77777777" w:rsidR="002337E6" w:rsidRPr="00F86D90" w:rsidRDefault="002337E6" w:rsidP="002337E6">
      <w:pPr>
        <w:keepNext/>
        <w:autoSpaceDE w:val="0"/>
        <w:autoSpaceDN w:val="0"/>
        <w:adjustRightInd w:val="0"/>
        <w:spacing w:line="240" w:lineRule="auto"/>
        <w:rPr>
          <w:rFonts w:asciiTheme="minorHAnsi" w:hAnsiTheme="minorHAnsi" w:cstheme="minorHAnsi"/>
          <w:b/>
          <w:bCs/>
        </w:rPr>
      </w:pPr>
    </w:p>
    <w:p w14:paraId="3273E0AD" w14:textId="77777777" w:rsidR="002337E6" w:rsidRPr="00F86D90" w:rsidRDefault="002337E6" w:rsidP="002337E6">
      <w:pPr>
        <w:keepNext/>
        <w:autoSpaceDE w:val="0"/>
        <w:autoSpaceDN w:val="0"/>
        <w:adjustRightInd w:val="0"/>
        <w:spacing w:line="240" w:lineRule="auto"/>
        <w:rPr>
          <w:rFonts w:asciiTheme="minorHAnsi" w:hAnsiTheme="minorHAnsi" w:cstheme="minorHAnsi"/>
          <w:b/>
          <w:bCs/>
        </w:rPr>
      </w:pPr>
      <w:r w:rsidRPr="00F86D90">
        <w:rPr>
          <w:rFonts w:asciiTheme="minorHAnsi" w:hAnsiTheme="minorHAnsi" w:cstheme="minorHAnsi"/>
          <w:b/>
          <w:bCs/>
        </w:rPr>
        <w:t xml:space="preserve">Changes to our Privacy Notice </w:t>
      </w:r>
    </w:p>
    <w:p w14:paraId="227F2B42" w14:textId="77777777" w:rsidR="002337E6" w:rsidRPr="00F86D90" w:rsidRDefault="002337E6" w:rsidP="002337E6">
      <w:pPr>
        <w:keepNext/>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Any changes made to this privacy notice in the future will be posted on the website and, where appropriate, notified to you by e-mail. Please check back frequently to see any updates or changes to this notice.</w:t>
      </w:r>
    </w:p>
    <w:p w14:paraId="03AB57B9" w14:textId="77777777" w:rsidR="002337E6" w:rsidRPr="00F86D90" w:rsidRDefault="002337E6" w:rsidP="002337E6">
      <w:pPr>
        <w:autoSpaceDE w:val="0"/>
        <w:autoSpaceDN w:val="0"/>
        <w:adjustRightInd w:val="0"/>
        <w:spacing w:line="240" w:lineRule="auto"/>
        <w:rPr>
          <w:rFonts w:asciiTheme="minorHAnsi" w:hAnsiTheme="minorHAnsi" w:cstheme="minorHAnsi"/>
        </w:rPr>
      </w:pPr>
    </w:p>
    <w:p w14:paraId="5F511864" w14:textId="77777777" w:rsidR="002337E6" w:rsidRPr="00F86D90" w:rsidRDefault="002337E6" w:rsidP="002337E6">
      <w:pPr>
        <w:autoSpaceDE w:val="0"/>
        <w:autoSpaceDN w:val="0"/>
        <w:adjustRightInd w:val="0"/>
        <w:spacing w:line="240" w:lineRule="auto"/>
        <w:rPr>
          <w:rFonts w:asciiTheme="minorHAnsi" w:hAnsiTheme="minorHAnsi" w:cstheme="minorHAnsi"/>
        </w:rPr>
      </w:pPr>
      <w:r w:rsidRPr="00F86D90">
        <w:rPr>
          <w:rFonts w:asciiTheme="minorHAnsi" w:hAnsiTheme="minorHAnsi" w:cstheme="minorHAnsi"/>
        </w:rPr>
        <w:t>February 2023, Version 1</w:t>
      </w:r>
    </w:p>
    <w:p w14:paraId="1106E1D8" w14:textId="0AC5CE10" w:rsidR="00901827" w:rsidRPr="002337E6" w:rsidRDefault="00901827" w:rsidP="002337E6">
      <w:pPr>
        <w:suppressAutoHyphens w:val="0"/>
        <w:spacing w:after="160" w:line="259" w:lineRule="auto"/>
        <w:rPr>
          <w:rFonts w:asciiTheme="minorHAnsi" w:hAnsiTheme="minorHAnsi" w:cstheme="minorHAnsi"/>
          <w:b/>
          <w:caps/>
          <w:w w:val="101"/>
        </w:rPr>
      </w:pPr>
    </w:p>
    <w:sectPr w:rsidR="00901827" w:rsidRPr="00233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353"/>
    <w:multiLevelType w:val="hybridMultilevel"/>
    <w:tmpl w:val="8F368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8961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6"/>
    <w:rsid w:val="002337E6"/>
    <w:rsid w:val="009018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575A"/>
  <w15:chartTrackingRefBased/>
  <w15:docId w15:val="{794754BD-E9BA-4693-8F8E-2920EAA6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7E6"/>
    <w:pPr>
      <w:suppressAutoHyphens/>
      <w:spacing w:after="0" w:line="360" w:lineRule="auto"/>
      <w:jc w:val="both"/>
    </w:pPr>
    <w:rPr>
      <w:rFonts w:ascii="Verdana" w:eastAsia="Times New Roman" w:hAnsi="Verdana" w:cs="Times New Roman"/>
      <w:snapToGrid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37E6"/>
    <w:rPr>
      <w:rFonts w:ascii="Verdana" w:hAnsi="Verdana"/>
      <w:color w:val="auto"/>
      <w:sz w:val="20"/>
      <w:u w:val="single"/>
    </w:rPr>
  </w:style>
  <w:style w:type="paragraph" w:styleId="ListParagraph">
    <w:name w:val="List Paragraph"/>
    <w:aliases w:val="List Paragraph 1"/>
    <w:basedOn w:val="Normal"/>
    <w:link w:val="ListParagraphChar"/>
    <w:uiPriority w:val="34"/>
    <w:qFormat/>
    <w:rsid w:val="002337E6"/>
    <w:pPr>
      <w:suppressAutoHyphens w:val="0"/>
      <w:spacing w:before="200" w:line="335" w:lineRule="auto"/>
      <w:ind w:left="720"/>
      <w:contextualSpacing/>
      <w:jc w:val="left"/>
    </w:pPr>
    <w:rPr>
      <w:rFonts w:ascii="Roboto" w:eastAsia="Roboto" w:hAnsi="Roboto" w:cs="Roboto"/>
      <w:snapToGrid/>
      <w:color w:val="000000"/>
      <w:sz w:val="22"/>
      <w:szCs w:val="22"/>
      <w:lang w:val="en-US" w:bidi="he-IL"/>
    </w:rPr>
  </w:style>
  <w:style w:type="paragraph" w:customStyle="1" w:styleId="p2">
    <w:name w:val="p2"/>
    <w:basedOn w:val="Normal"/>
    <w:rsid w:val="002337E6"/>
    <w:pPr>
      <w:suppressAutoHyphens w:val="0"/>
      <w:spacing w:before="100" w:beforeAutospacing="1" w:after="100" w:afterAutospacing="1" w:line="240" w:lineRule="auto"/>
      <w:jc w:val="left"/>
    </w:pPr>
    <w:rPr>
      <w:rFonts w:ascii="Times New Roman" w:hAnsi="Times New Roman"/>
      <w:snapToGrid/>
      <w:sz w:val="24"/>
      <w:szCs w:val="24"/>
      <w:lang w:val="en-ZA" w:eastAsia="en-ZA"/>
    </w:rPr>
  </w:style>
  <w:style w:type="character" w:customStyle="1" w:styleId="ListParagraphChar">
    <w:name w:val="List Paragraph Char"/>
    <w:aliases w:val="List Paragraph 1 Char"/>
    <w:link w:val="ListParagraph"/>
    <w:uiPriority w:val="34"/>
    <w:locked/>
    <w:rsid w:val="002337E6"/>
    <w:rPr>
      <w:rFonts w:ascii="Roboto" w:eastAsia="Roboto" w:hAnsi="Roboto" w:cs="Roboto"/>
      <w:color w:val="000000"/>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eg@justice.gov.za"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EEBB4E79A2A498A18C4252DC236B7" ma:contentTypeVersion="15" ma:contentTypeDescription="Create a new document." ma:contentTypeScope="" ma:versionID="ef785c5878eb0b20bfd9af6ee7d73b3c">
  <xsd:schema xmlns:xsd="http://www.w3.org/2001/XMLSchema" xmlns:xs="http://www.w3.org/2001/XMLSchema" xmlns:p="http://schemas.microsoft.com/office/2006/metadata/properties" xmlns:ns2="393b7531-ede4-4cb2-85a5-d44906f83036" xmlns:ns3="2c2bffca-15e2-45af-a7e8-b2ded117dc7e" targetNamespace="http://schemas.microsoft.com/office/2006/metadata/properties" ma:root="true" ma:fieldsID="ca3dc6aa6868e3a9bc46f30162b49f8b" ns2:_="" ns3:_="">
    <xsd:import namespace="393b7531-ede4-4cb2-85a5-d44906f83036"/>
    <xsd:import namespace="2c2bffca-15e2-45af-a7e8-b2ded117dc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b7531-ede4-4cb2-85a5-d44906f83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785e52-8228-4988-91f2-d2288986b21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bffca-15e2-45af-a7e8-b2ded117dc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c3325e-7617-4b45-b5e3-8888d5d02ea2}" ma:internalName="TaxCatchAll" ma:showField="CatchAllData" ma:web="2c2bffca-15e2-45af-a7e8-b2ded117d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53F81-7D18-4F95-ABE2-40B7512AC11C}"/>
</file>

<file path=customXml/itemProps2.xml><?xml version="1.0" encoding="utf-8"?>
<ds:datastoreItem xmlns:ds="http://schemas.openxmlformats.org/officeDocument/2006/customXml" ds:itemID="{1544EF15-92A7-4D35-B703-7D40F68EFC54}"/>
</file>

<file path=docProps/app.xml><?xml version="1.0" encoding="utf-8"?>
<Properties xmlns="http://schemas.openxmlformats.org/officeDocument/2006/extended-properties" xmlns:vt="http://schemas.openxmlformats.org/officeDocument/2006/docPropsVTypes">
  <Template>Normal</Template>
  <TotalTime>1</TotalTime>
  <Pages>3</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Louella Tindale</dc:creator>
  <cp:keywords/>
  <dc:description/>
  <cp:lastModifiedBy>Louella Tindale</cp:lastModifiedBy>
  <cp:revision>1</cp:revision>
  <dcterms:created xsi:type="dcterms:W3CDTF">2023-03-02T10:47:00Z</dcterms:created>
  <dcterms:modified xsi:type="dcterms:W3CDTF">2023-03-02T10:48:00Z</dcterms:modified>
</cp:coreProperties>
</file>